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4. Элементы импульсной и цифровой техники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r>
        <w:t>Ф.И.О.: ________________________________  Дата: __________</w:t>
      </w:r>
    </w:p>
    <w:p>
      <w:pPr>
        <w:pStyle w:val="Heading1"/>
      </w:pPr>
      <w:r>
        <w:t>Импульсные сигналы</w:t>
      </w:r>
    </w:p>
    <w:p>
      <w:r>
        <w:t>________________________________________________________________________</w:t>
        <w:br/>
        <w:t>________________________________________________________________________</w:t>
      </w:r>
    </w:p>
    <w:p>
      <w:pPr>
        <w:pStyle w:val="Heading1"/>
      </w:pPr>
      <w:r>
        <w:t>BJT как ключ</w:t>
      </w:r>
    </w:p>
    <w:p>
      <w:r>
        <w:t>________________________________________________________________________</w:t>
        <w:br/>
        <w:t>________________________________________________________________________</w:t>
      </w:r>
    </w:p>
    <w:p>
      <w:pPr>
        <w:pStyle w:val="Heading1"/>
      </w:pPr>
      <w:r>
        <w:t>FET как ключ</w:t>
      </w:r>
    </w:p>
    <w:p>
      <w:r>
        <w:t>________________________________________________________________________</w:t>
        <w:br/>
        <w:t>________________________________________________________________________</w:t>
      </w:r>
    </w:p>
    <w:p>
      <w:pPr>
        <w:pStyle w:val="Heading1"/>
      </w:pPr>
      <w:r>
        <w:t>Индуктивная нагрузка</w:t>
      </w:r>
    </w:p>
    <w:p>
      <w:r>
        <w:t>________________________________________________________________________</w:t>
        <w:br/>
        <w:t>________________________________________________________________________</w:t>
      </w:r>
    </w:p>
    <w:p>
      <w:pPr>
        <w:pStyle w:val="Heading1"/>
      </w:pPr>
      <w:r>
        <w:t>Компаратор и мультивибратор</w:t>
      </w:r>
    </w:p>
    <w:p>
      <w:r>
        <w:t>________________________________________________________________________</w:t>
        <w:br/>
        <w:t>________________________________________________________________________</w:t>
      </w:r>
    </w:p>
    <w:p>
      <w:pPr>
        <w:pStyle w:val="Heading1"/>
      </w:pPr>
      <w:r>
        <w:t>Логические элементы</w:t>
      </w:r>
    </w:p>
    <w:p>
      <w:r>
        <w:t>________________________________________________________________________</w:t>
        <w:br/>
        <w:t>________________________________________________________________________</w:t>
      </w:r>
    </w:p>
    <w:p>
      <w:pPr>
        <w:pStyle w:val="Heading1"/>
      </w:pPr>
      <w:r>
        <w:t>ТТЛ и КМОП</w:t>
      </w:r>
    </w:p>
    <w:p>
      <w:r>
        <w:t>________________________________________________________________________</w:t>
        <w:br/>
        <w:t>________________________________________________________________________</w:t>
      </w:r>
    </w:p>
    <w:p>
      <w:pPr>
        <w:pStyle w:val="Heading1"/>
      </w:pPr>
      <w:r>
        <w:t>Комбинационные устройства</w:t>
      </w:r>
    </w:p>
    <w:p>
      <w:r>
        <w:t>________________________________________________________________________</w:t>
        <w:br/>
        <w:t>________________________________________________________________________</w:t>
      </w:r>
    </w:p>
    <w:p>
      <w:pPr>
        <w:pStyle w:val="Heading1"/>
      </w:pPr>
      <w:r>
        <w:t>Последовательностные устройства</w:t>
      </w:r>
    </w:p>
    <w:p>
      <w:r>
        <w:t>________________________________________________________________________</w:t>
        <w:br/>
        <w:t>________________________________________________________________________</w:t>
      </w:r>
    </w:p>
    <w:p>
      <w:pPr>
        <w:pStyle w:val="Heading1"/>
      </w:pPr>
      <w:r>
        <w:t>Асинхронный счётчик</w:t>
      </w:r>
    </w:p>
    <w:p>
      <w:r>
        <w:t>________________________________________________________________________</w:t>
        <w:br/>
        <w:t>________________________________________________________________________</w:t>
      </w:r>
    </w:p>
    <w:p>
      <w:pPr>
        <w:pStyle w:val="Heading1"/>
      </w:pPr>
      <w:r>
        <w:t>Результаты тренажёра</w:t>
      </w:r>
    </w:p>
    <w:p>
      <w:r>
        <w:t>________________________________________________________________________</w:t>
        <w:br/>
        <w:t>________________________________________________________________________</w:t>
      </w:r>
    </w:p>
    <w:p>
      <w:pPr>
        <w:pStyle w:val="Heading1"/>
      </w:pPr>
      <w:r>
        <w:t>Вывод</w:t>
      </w:r>
    </w:p>
    <w:p>
      <w:r>
        <w:t>________________________________________________________________________</w:t>
        <w:br/>
        <w:t>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