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Лабораторно-практическое занятие</w:t>
      </w:r>
    </w:p>
    <w:p>
      <w:pPr>
        <w:jc w:val="center"/>
      </w:pPr>
      <w:r>
        <w:rPr>
          <w:b/>
        </w:rPr>
        <w:t>ОП.06 «Промышленная электроника»</w:t>
      </w:r>
    </w:p>
    <w:p>
      <w:pPr>
        <w:jc w:val="center"/>
      </w:pPr>
      <w:r>
        <w:rPr>
          <w:b/>
        </w:rPr>
        <w:t>Тема 4. Элементы импульсной и цифровой техники</w:t>
      </w:r>
    </w:p>
    <w:p>
      <w:pPr>
        <w:jc w:val="center"/>
      </w:pPr>
      <w:r>
        <w:rPr>
          <w:i/>
        </w:rPr>
        <w:t>Ключевые режимы и цифровые устройства</w:t>
      </w:r>
    </w:p>
    <w:p>
      <w:pPr>
        <w:jc w:val="center"/>
      </w:pPr>
      <w:r>
        <w:t>2 академических часа: 1 ч лекции + 1 ч ЛПЗ</w:t>
        <w:br/>
        <w:t>КУПД «Слесарь по КИПиА» от 21.04.2026 № УПД-15</w:t>
      </w:r>
    </w:p>
    <w:p>
      <w:pPr>
        <w:pStyle w:val="Heading1"/>
      </w:pPr>
      <w:r>
        <w:t>Безопасность</w:t>
      </w:r>
    </w:p>
    <w:p>
      <w:r>
        <w:t>Работа выполняется на безопасном низковольтном стенде или в симуляторе. Для индуктивной нагрузки применяется предусмотренная схемой защитная цепь.</w:t>
      </w:r>
    </w:p>
    <w:p>
      <w:pPr>
        <w:pStyle w:val="Heading2"/>
      </w:pPr>
      <w:r>
        <w:t>Задание 1. BJT как ключ</w:t>
      </w:r>
    </w:p>
    <w:p>
      <w:r>
        <w:t>Определить отсечку, насыщение, управляющий сигнал и ток нагрузки.</w:t>
      </w:r>
    </w:p>
    <w:p>
      <w:r>
        <w:t>Результат: __________________________________________</w:t>
      </w:r>
    </w:p>
    <w:p>
      <w:pPr>
        <w:pStyle w:val="Heading2"/>
      </w:pPr>
      <w:r>
        <w:t>Задание 2. FET как ключ</w:t>
      </w:r>
    </w:p>
    <w:p>
      <w:r>
        <w:t>Определить роль Uзатвор-исток и состояния ключа.</w:t>
      </w:r>
    </w:p>
    <w:p>
      <w:r>
        <w:t>Результат: __________________________________________</w:t>
      </w:r>
    </w:p>
    <w:p>
      <w:pPr>
        <w:pStyle w:val="Heading2"/>
      </w:pPr>
      <w:r>
        <w:t>Задание 3. Индуктивная нагрузка</w:t>
      </w:r>
    </w:p>
    <w:p>
      <w:r>
        <w:t>Объяснить перенапряжение при отключении и назначение защитной цепи.</w:t>
      </w:r>
    </w:p>
    <w:p>
      <w:r>
        <w:t>Результат: __________________________________________</w:t>
      </w:r>
    </w:p>
    <w:p>
      <w:pPr>
        <w:pStyle w:val="Heading2"/>
      </w:pPr>
      <w:r>
        <w:t>Задание 4. Компаратор</w:t>
      </w:r>
    </w:p>
    <w:p>
      <w:r>
        <w:t>Определить выход по двум входным уровням.</w:t>
      </w:r>
    </w:p>
    <w:p>
      <w:r>
        <w:t>Результат: __________________________________________</w:t>
      </w:r>
    </w:p>
    <w:p>
      <w:pPr>
        <w:pStyle w:val="Heading2"/>
      </w:pPr>
      <w:r>
        <w:t>Задание 5. Логические элементы</w:t>
      </w:r>
    </w:p>
    <w:p>
      <w:r>
        <w:t>Составить таблицы истинности AND, OR, NOT, NAND, NOR, XOR.</w:t>
      </w:r>
    </w:p>
    <w:p>
      <w:r>
        <w:t>Результат: __________________________________________</w:t>
      </w:r>
    </w:p>
    <w:p>
      <w:pPr>
        <w:pStyle w:val="Heading2"/>
      </w:pPr>
      <w:r>
        <w:t>Задание 6. Комбинационные схемы</w:t>
      </w:r>
    </w:p>
    <w:p>
      <w:r>
        <w:t>Разобрать сумматор, дешифратор и мультиплексор.</w:t>
      </w:r>
    </w:p>
    <w:p>
      <w:r>
        <w:t>Результат: __________________________________________</w:t>
      </w:r>
    </w:p>
    <w:p>
      <w:pPr>
        <w:pStyle w:val="Heading2"/>
      </w:pPr>
      <w:r>
        <w:t>Задание 7. Последовательностные схемы</w:t>
      </w:r>
    </w:p>
    <w:p>
      <w:r>
        <w:t>Сравнить триггер, регистр и счётчик.</w:t>
      </w:r>
    </w:p>
    <w:p>
      <w:r>
        <w:t>Результат: __________________________________________</w:t>
      </w:r>
    </w:p>
    <w:p>
      <w:pPr>
        <w:pStyle w:val="Heading2"/>
      </w:pPr>
      <w:r>
        <w:t>Задание 8. Асинхронный счётчик</w:t>
      </w:r>
    </w:p>
    <w:p>
      <w:r>
        <w:t>Проследить 0000→0001→0010 и далее.</w:t>
      </w:r>
    </w:p>
    <w:p>
      <w:r>
        <w:t>Результат: __________________________________________</w:t>
      </w:r>
    </w:p>
    <w:p>
      <w:pPr>
        <w:pStyle w:val="Heading2"/>
      </w:pPr>
      <w:r>
        <w:t>Задание 9. Тренажёр</w:t>
      </w:r>
    </w:p>
    <w:p>
      <w:r>
        <w:t>Открыть /op06_industrial_electronics.php?lab=digital, проверить логику и полный цикл счётчика.</w:t>
      </w:r>
    </w:p>
    <w:p>
      <w:r>
        <w:t>Результат: __________________________________________</w:t>
      </w:r>
    </w:p>
    <w:sectPr w:rsidR="00FC693F" w:rsidRPr="0006063C" w:rsidSect="00034616">
      <w:footerReference w:type="default" r:id="rId9"/>
      <w:pgSz w:w="12240" w:h="15840"/>
      <w:pgMar w:top="879" w:right="907" w:bottom="87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