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1. Общие сведения о метрологии</w:t>
      </w:r>
    </w:p>
    <w:p>
      <w:pPr>
        <w:jc w:val="center"/>
      </w:pPr>
      <w:r>
        <w:t>0,5 академического часа лекции; отдельное ЛПЗ для темы 1 не указано</w:t>
        <w:br/>
        <w:t>КУПД «Слесарь по КИПиА» от 21.04.2026 № УПД-15</w:t>
      </w:r>
    </w:p>
    <w:p>
      <w:r>
        <w:t>Ф.И.О.: _____________________________________   Дата: ______________</w:t>
      </w:r>
    </w:p>
    <w:p>
      <w:pPr>
        <w:pStyle w:val="Heading1"/>
      </w:pPr>
      <w:r>
        <w:t>Задачи метрологии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Международная система единиц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Единство измерений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Единообразие средств измерений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Основные термины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Международные организации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