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Полный конспект лекции на 2 часа</w:t>
      </w:r>
    </w:p>
    <w:p>
      <w:pPr>
        <w:jc w:val="center"/>
      </w:pPr>
      <w:r>
        <w:rPr>
          <w:b/>
        </w:rPr>
        <w:t>Тема 2.4. Системы управления на базе микроконтроллеров</w:t>
      </w:r>
    </w:p>
    <w:p>
      <w:pPr>
        <w:jc w:val="center"/>
      </w:pPr>
      <w:r>
        <w:rPr>
          <w:i/>
        </w:rPr>
        <w:t>ATmega8535, периферия, AVR и программирование на C</w:t>
      </w:r>
    </w:p>
    <w:p>
      <w:pPr>
        <w:jc w:val="center"/>
      </w:pPr>
      <w:r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2"/>
        <w:gridCol w:w="5042"/>
      </w:tblGrid>
      <w:tr>
        <w:tc>
          <w:tcPr>
            <w:tcW w:type="dxa" w:w="5042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42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42"/>
          </w:tcPr>
          <w:p>
            <w:r>
              <w:t>Тема</w:t>
            </w:r>
          </w:p>
        </w:tc>
        <w:tc>
          <w:tcPr>
            <w:tcW w:type="dxa" w:w="5042"/>
          </w:tcPr>
          <w:p>
            <w:r>
              <w:t>2.4</w:t>
            </w:r>
          </w:p>
        </w:tc>
      </w:tr>
      <w:tr>
        <w:tc>
          <w:tcPr>
            <w:tcW w:type="dxa" w:w="5042"/>
          </w:tcPr>
          <w:p>
            <w:r>
              <w:t>Объём</w:t>
            </w:r>
          </w:p>
        </w:tc>
        <w:tc>
          <w:tcPr>
            <w:tcW w:type="dxa" w:w="5042"/>
          </w:tcPr>
          <w:p>
            <w:r>
              <w:t>2 часа теории + 2 часа ЛПЗ</w:t>
            </w:r>
          </w:p>
        </w:tc>
      </w:tr>
      <w:tr>
        <w:tc>
          <w:tcPr>
            <w:tcW w:type="dxa" w:w="5042"/>
          </w:tcPr>
          <w:p>
            <w:r>
              <w:t>Учебная модель</w:t>
            </w:r>
          </w:p>
        </w:tc>
        <w:tc>
          <w:tcPr>
            <w:tcW w:type="dxa" w:w="5042"/>
          </w:tcPr>
          <w:p>
            <w:r>
              <w:t>ATmega8535</w:t>
            </w:r>
          </w:p>
        </w:tc>
      </w:tr>
      <w:tr>
        <w:tc>
          <w:tcPr>
            <w:tcW w:type="dxa" w:w="5042"/>
          </w:tcPr>
          <w:p>
            <w:r>
              <w:t>Основа</w:t>
            </w:r>
          </w:p>
        </w:tc>
        <w:tc>
          <w:tcPr>
            <w:tcW w:type="dxa" w:w="5042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Однокристальные микроконтроллеры</w:t>
        </w:r>
      </w:hyperlink>
    </w:p>
    <w:p>
      <w:hyperlink w:anchor="s2" w:history="1">
        <w:r>
          <w:rPr>
            <w:color w:val="0563C1"/>
            <w:u w:val="single"/>
          </w:rPr>
          <w:t>2. Архитектура AVR и память</w:t>
        </w:r>
      </w:hyperlink>
    </w:p>
    <w:p>
      <w:hyperlink w:anchor="s3" w:history="1">
        <w:r>
          <w:rPr>
            <w:color w:val="0563C1"/>
            <w:u w:val="single"/>
          </w:rPr>
          <w:t>3. Порты ввода/вывода</w:t>
        </w:r>
      </w:hyperlink>
    </w:p>
    <w:p>
      <w:hyperlink w:anchor="s4" w:history="1">
        <w:r>
          <w:rPr>
            <w:color w:val="0563C1"/>
            <w:u w:val="single"/>
          </w:rPr>
          <w:t>4. Таймеры T0/T1/T2 и watchdog</w:t>
        </w:r>
      </w:hyperlink>
    </w:p>
    <w:p>
      <w:hyperlink w:anchor="s5" w:history="1">
        <w:r>
          <w:rPr>
            <w:color w:val="0563C1"/>
            <w:u w:val="single"/>
          </w:rPr>
          <w:t>5. Прерывания и энергосбережение</w:t>
        </w:r>
      </w:hyperlink>
    </w:p>
    <w:p>
      <w:hyperlink w:anchor="s6" w:history="1">
        <w:r>
          <w:rPr>
            <w:color w:val="0563C1"/>
            <w:u w:val="single"/>
          </w:rPr>
          <w:t>6. Аналоговый компаратор и АЦП</w:t>
        </w:r>
      </w:hyperlink>
    </w:p>
    <w:p>
      <w:hyperlink w:anchor="s7" w:history="1">
        <w:r>
          <w:rPr>
            <w:color w:val="0563C1"/>
            <w:u w:val="single"/>
          </w:rPr>
          <w:t>7. SPI и USART</w:t>
        </w:r>
      </w:hyperlink>
    </w:p>
    <w:p>
      <w:hyperlink w:anchor="s8" w:history="1">
        <w:r>
          <w:rPr>
            <w:color w:val="0563C1"/>
            <w:u w:val="single"/>
          </w:rPr>
          <w:t>8. Программирование и AVR-ассемблер</w:t>
        </w:r>
      </w:hyperlink>
    </w:p>
    <w:p>
      <w:hyperlink w:anchor="s9" w:history="1">
        <w:r>
          <w:rPr>
            <w:color w:val="0563C1"/>
            <w:u w:val="single"/>
          </w:rPr>
          <w:t>9. Язык C для AVR</w:t>
        </w:r>
      </w:hyperlink>
    </w:p>
    <w:p>
      <w:hyperlink w:anchor="s10" w:history="1">
        <w:r>
          <w:rPr>
            <w:color w:val="0563C1"/>
            <w:u w:val="single"/>
          </w:rPr>
          <w:t>10. Система управления</w:t>
        </w:r>
      </w:hyperlink>
    </w:p>
    <w:p>
      <w:hyperlink w:anchor="s11" w:history="1">
        <w:r>
          <w:rPr>
            <w:color w:val="0563C1"/>
            <w:u w:val="single"/>
          </w:rPr>
          <w:t>11. Диагностика</w:t>
        </w:r>
      </w:hyperlink>
    </w:p>
    <w:p>
      <w:hyperlink w:anchor="s12" w:history="1">
        <w:r>
          <w:rPr>
            <w:color w:val="0563C1"/>
            <w:u w:val="single"/>
          </w:rPr>
          <w:t>12. Итоги</w:t>
        </w:r>
      </w:hyperlink>
    </w:p>
    <w:p>
      <w:bookmarkStart w:id="752375" w:name="s1"/>
      <w:pPr>
        <w:pStyle w:val="Heading1"/>
      </w:pPr>
      <w:r>
        <w:t>1. Однокристальные микроконтроллеры</w:t>
      </w:r>
      <w:bookmarkEnd w:id="752375"/>
    </w:p>
    <w:p>
      <w:r>
        <w:t>Микроконтроллер объединяет CPU, память и периферию на одном кристалле. ATmega8535 — 8-разрядный AVR с 8 КБ Flash, 512 Б SRAM, 512 Б EEPROM, 32 GPIO, тремя таймерами, SPI, USART, 10-битным АЦП и watchdog.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mcu_system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1. Однокристальная система.</w:t>
      </w:r>
    </w:p>
    <w:p>
      <w:bookmarkStart w:id="802964" w:name="s2"/>
      <w:pPr>
        <w:pStyle w:val="Heading1"/>
      </w:pPr>
      <w:r>
        <w:t>2. Архитектура AVR и память</w:t>
      </w:r>
      <w:bookmarkEnd w:id="802964"/>
    </w:p>
    <w:p>
      <w:r>
        <w:t>AVR содержит 32 рабочих регистра, АЛУ и SREG. Flash хранит программу, SRAM — переменные и стек, EEPROM — энергонезависимые параметры.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avr_cor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2. Ядро AVR.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memory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3. Память ATmega8535.</w:t>
      </w:r>
    </w:p>
    <w:p>
      <w:bookmarkStart w:id="21169" w:name="s3"/>
      <w:pPr>
        <w:pStyle w:val="Heading1"/>
      </w:pPr>
      <w:r>
        <w:t>3. Порты ввода/вывода</w:t>
      </w:r>
      <w:bookmarkEnd w:id="21169"/>
    </w:p>
    <w:p>
      <w:r>
        <w:t>DDRx задаёт направление, PORTx — выходной уровень или подтяжку, PINx — чтение входа.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gpio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4. GPIO AVR.</w:t>
      </w:r>
    </w:p>
    <w:p>
      <w:pPr>
        <w:ind w:left="397"/>
      </w:pPr>
      <w:r>
        <w:rPr>
          <w:rFonts w:ascii="Courier New" w:hAnsi="Courier New" w:eastAsia="Courier New"/>
          <w:sz w:val="18"/>
        </w:rPr>
        <w:t>DDRB |= (1 &lt;&lt; PB0);</w:t>
        <w:br/>
        <w:t>PORTB |= (1 &lt;&lt; PB0);</w:t>
        <w:br/>
        <w:t>PORTB &amp;= ~(1 &lt;&lt; PB0);</w:t>
      </w:r>
    </w:p>
    <w:p>
      <w:bookmarkStart w:id="896158" w:name="s4"/>
      <w:pPr>
        <w:pStyle w:val="Heading1"/>
      </w:pPr>
      <w:r>
        <w:t>4. Таймеры T0/T1/T2 и watchdog</w:t>
      </w:r>
      <w:bookmarkEnd w:id="896158"/>
    </w:p>
    <w:p>
      <w:r>
        <w:t>T0 и T2 — 8-битные, T1 — 16-битный. Предделитель уменьшает частоту счёта. Таймеры используются для периодических событий, измерения времени и PWM. Watchdog перезапускает систему, если программа перестала его обслуживать.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timer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5. T0.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timer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6. T1.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timer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7. T2.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watchdog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8. Watchdog.</w:t>
      </w:r>
    </w:p>
    <w:p>
      <w:bookmarkStart w:id="454052" w:name="s5"/>
      <w:pPr>
        <w:pStyle w:val="Heading1"/>
      </w:pPr>
      <w:r>
        <w:t>5. Прерывания и энергосбережение</w:t>
      </w:r>
      <w:bookmarkEnd w:id="454052"/>
    </w:p>
    <w:p>
      <w:r>
        <w:t>Событие устанавливает флаг и при разрешении прерываний вызывает ISR по вектору. Возврат выполняется RETI. Режимы сна позволяют отключать части ядра и периферии.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interrupt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9. Прерывание.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sleep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10. Режимы сна.</w:t>
      </w:r>
    </w:p>
    <w:p>
      <w:bookmarkStart w:id="527935" w:name="s6"/>
      <w:pPr>
        <w:pStyle w:val="Heading1"/>
      </w:pPr>
      <w:r>
        <w:t>6. Аналоговый компаратор и АЦП</w:t>
      </w:r>
      <w:bookmarkEnd w:id="527935"/>
    </w:p>
    <w:p>
      <w:r>
        <w:t>Компаратор выдаёт пороговый цифровой результат. 10-битный АЦП формирует код 0…1023. Для идеального случая D ≈ Uвх/Vref × 1023.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2"/>
        <w:gridCol w:w="5042"/>
      </w:tblGrid>
      <w:tr>
        <w:tc>
          <w:tcPr>
            <w:tcW w:type="dxa" w:w="5042"/>
          </w:tcPr>
          <w:p>
            <w:r>
              <w:rPr>
                <w:b/>
              </w:rPr>
              <w:t>Uвх при Vref=5 В</w:t>
            </w:r>
          </w:p>
        </w:tc>
        <w:tc>
          <w:tcPr>
            <w:tcW w:type="dxa" w:w="5042"/>
          </w:tcPr>
          <w:p>
            <w:r>
              <w:rPr>
                <w:b/>
              </w:rPr>
              <w:t>Код</w:t>
            </w:r>
          </w:p>
        </w:tc>
      </w:tr>
      <w:tr>
        <w:tc>
          <w:tcPr>
            <w:tcW w:type="dxa" w:w="5042"/>
          </w:tcPr>
          <w:p>
            <w:r>
              <w:t>0</w:t>
            </w:r>
          </w:p>
        </w:tc>
        <w:tc>
          <w:tcPr>
            <w:tcW w:type="dxa" w:w="5042"/>
          </w:tcPr>
          <w:p>
            <w:r>
              <w:t>0</w:t>
            </w:r>
          </w:p>
        </w:tc>
      </w:tr>
      <w:tr>
        <w:tc>
          <w:tcPr>
            <w:tcW w:type="dxa" w:w="5042"/>
          </w:tcPr>
          <w:p>
            <w:r>
              <w:t>1,25 В</w:t>
            </w:r>
          </w:p>
        </w:tc>
        <w:tc>
          <w:tcPr>
            <w:tcW w:type="dxa" w:w="5042"/>
          </w:tcPr>
          <w:p>
            <w:r>
              <w:t>≈256</w:t>
            </w:r>
          </w:p>
        </w:tc>
      </w:tr>
      <w:tr>
        <w:tc>
          <w:tcPr>
            <w:tcW w:type="dxa" w:w="5042"/>
          </w:tcPr>
          <w:p>
            <w:r>
              <w:t>2,50 В</w:t>
            </w:r>
          </w:p>
        </w:tc>
        <w:tc>
          <w:tcPr>
            <w:tcW w:type="dxa" w:w="5042"/>
          </w:tcPr>
          <w:p>
            <w:r>
              <w:t>≈512</w:t>
            </w:r>
          </w:p>
        </w:tc>
      </w:tr>
      <w:tr>
        <w:tc>
          <w:tcPr>
            <w:tcW w:type="dxa" w:w="5042"/>
          </w:tcPr>
          <w:p>
            <w:r>
              <w:t>3,75 В</w:t>
            </w:r>
          </w:p>
        </w:tc>
        <w:tc>
          <w:tcPr>
            <w:tcW w:type="dxa" w:w="5042"/>
          </w:tcPr>
          <w:p>
            <w:r>
              <w:t>≈767</w:t>
            </w:r>
          </w:p>
        </w:tc>
      </w:tr>
      <w:tr>
        <w:tc>
          <w:tcPr>
            <w:tcW w:type="dxa" w:w="5042"/>
          </w:tcPr>
          <w:p>
            <w:r>
              <w:t>5,00 В</w:t>
            </w:r>
          </w:p>
        </w:tc>
        <w:tc>
          <w:tcPr>
            <w:tcW w:type="dxa" w:w="5042"/>
          </w:tcPr>
          <w:p>
            <w:r>
              <w:t>1023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940000" cy="2079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comparato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11. Компаратор.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adc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12. АЦП.</w:t>
      </w:r>
    </w:p>
    <w:p>
      <w:bookmarkStart w:id="687864" w:name="s7"/>
      <w:pPr>
        <w:pStyle w:val="Heading1"/>
      </w:pPr>
      <w:r>
        <w:t>7. SPI и USART</w:t>
      </w:r>
      <w:bookmarkEnd w:id="687864"/>
    </w:p>
    <w:p>
      <w:r>
        <w:t>SPI использует MOSI, MISO, SCK и SS. USART обеспечивает последовательный синхронный или асинхронный обмен и требует согласования скорости и формата кадра.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spi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13. SPI.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usart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14. USART.</w:t>
      </w:r>
    </w:p>
    <w:p>
      <w:bookmarkStart w:id="133348" w:name="s8"/>
      <w:pPr>
        <w:pStyle w:val="Heading1"/>
      </w:pPr>
      <w:r>
        <w:t>8. Программирование и AVR-ассемблер</w:t>
      </w:r>
      <w:bookmarkEnd w:id="133348"/>
    </w:p>
    <w:p>
      <w:r>
        <w:t>Исходный код преобразуется в машинный образ и записывается во Flash. Отдельно программируются EEPROM и конфигурация. Неверные настройки источника тактирования могут привести к отсутствию запуска. В AVR-ассемблере рассматриваются SREG, адресация и группы команд: управление, логика, арифметика, биты и пересылка.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programming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15. Программирование.</w:t>
      </w:r>
    </w:p>
    <w:p>
      <w:bookmarkStart w:id="491480" w:name="s9"/>
      <w:pPr>
        <w:pStyle w:val="Heading1"/>
      </w:pPr>
      <w:r>
        <w:t>9. Язык C для AVR</w:t>
      </w:r>
      <w:bookmarkEnd w:id="491480"/>
    </w:p>
    <w:p>
      <w:r>
        <w:t>Программа содержит заголовки, функции, переменные, операторы, циклы и массивы. Побитовые операции применяются для настройки периферии.</w:t>
      </w:r>
    </w:p>
    <w:p>
      <w:pPr>
        <w:ind w:left="397"/>
      </w:pPr>
      <w:r>
        <w:rPr>
          <w:rFonts w:ascii="Courier New" w:hAnsi="Courier New" w:eastAsia="Courier New"/>
          <w:sz w:val="18"/>
        </w:rPr>
        <w:t>#include &lt;avr/io.h&gt;</w:t>
        <w:br/>
        <w:br/>
        <w:t>int main(void)</w:t>
        <w:br/>
        <w:t>{</w:t>
        <w:br/>
        <w:t xml:space="preserve">    DDRB |= (1 &lt;&lt; PB0);</w:t>
        <w:br/>
        <w:t xml:space="preserve">    while (1) {</w:t>
        <w:br/>
        <w:t xml:space="preserve">        PORTB ^= (1 &lt;&lt; PB0);</w:t>
        <w:br/>
        <w:t xml:space="preserve">    }</w:t>
        <w:br/>
        <w:t>}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6_avr_program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16. Структура C-программы.</w:t>
      </w:r>
    </w:p>
    <w:p>
      <w:bookmarkStart w:id="418863" w:name="s10"/>
      <w:pPr>
        <w:pStyle w:val="Heading1"/>
      </w:pPr>
      <w:r>
        <w:t>10. Система управления</w:t>
      </w:r>
      <w:bookmarkEnd w:id="418863"/>
    </w:p>
    <w:p>
      <w:r>
        <w:t>Типовая цепочка: датчик → АЦП → алгоритм → GPIO/PWM → исполнитель. Аппаратные узлы и программа работают как единая система.</w:t>
      </w:r>
    </w:p>
    <w:p>
      <w:r>
        <w:drawing>
          <wp:inline xmlns:a="http://schemas.openxmlformats.org/drawingml/2006/main" xmlns:pic="http://schemas.openxmlformats.org/drawingml/2006/picture">
            <wp:extent cx="5940000" cy="207900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7_control_loop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17. Система управления.</w:t>
      </w:r>
    </w:p>
    <w:p>
      <w:bookmarkStart w:id="402089" w:name="s11"/>
      <w:pPr>
        <w:pStyle w:val="Heading1"/>
      </w:pPr>
      <w:r>
        <w:t>11. Диагностика</w:t>
      </w:r>
      <w:bookmarkEnd w:id="402089"/>
    </w:p>
    <w:p>
      <w:r>
        <w:t>Проверка ведётся от питания и RESET к источнику тактирования и конфигурации, затем к GPIO, периферии и программе. Для АЦП проверяют AVCC/Vref и выбранный канал, для USART — clock, baud и формат кадра.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2"/>
        <w:gridCol w:w="5042"/>
      </w:tblGrid>
      <w:tr>
        <w:tc>
          <w:tcPr>
            <w:tcW w:type="dxa" w:w="5042"/>
          </w:tcPr>
          <w:p>
            <w:r>
              <w:rPr>
                <w:b/>
              </w:rPr>
              <w:t>Признак</w:t>
            </w:r>
          </w:p>
        </w:tc>
        <w:tc>
          <w:tcPr>
            <w:tcW w:type="dxa" w:w="5042"/>
          </w:tcPr>
          <w:p>
            <w:r>
              <w:rPr>
                <w:b/>
              </w:rPr>
              <w:t>Что проверить</w:t>
            </w:r>
          </w:p>
        </w:tc>
      </w:tr>
      <w:tr>
        <w:tc>
          <w:tcPr>
            <w:tcW w:type="dxa" w:w="5042"/>
          </w:tcPr>
          <w:p>
            <w:r>
              <w:t>МК не стартует</w:t>
            </w:r>
          </w:p>
        </w:tc>
        <w:tc>
          <w:tcPr>
            <w:tcW w:type="dxa" w:w="5042"/>
          </w:tcPr>
          <w:p>
            <w:r>
              <w:t>питание, RESET, clock/fuse</w:t>
            </w:r>
          </w:p>
        </w:tc>
      </w:tr>
      <w:tr>
        <w:tc>
          <w:tcPr>
            <w:tcW w:type="dxa" w:w="5042"/>
          </w:tcPr>
          <w:p>
            <w:r>
              <w:t>GPIO не работает</w:t>
            </w:r>
          </w:p>
        </w:tc>
        <w:tc>
          <w:tcPr>
            <w:tcW w:type="dxa" w:w="5042"/>
          </w:tcPr>
          <w:p>
            <w:r>
              <w:t>DDRx/PORTx и нагрузку</w:t>
            </w:r>
          </w:p>
        </w:tc>
      </w:tr>
      <w:tr>
        <w:tc>
          <w:tcPr>
            <w:tcW w:type="dxa" w:w="5042"/>
          </w:tcPr>
          <w:p>
            <w:r>
              <w:t>Таймер неверен</w:t>
            </w:r>
          </w:p>
        </w:tc>
        <w:tc>
          <w:tcPr>
            <w:tcW w:type="dxa" w:w="5042"/>
          </w:tcPr>
          <w:p>
            <w:r>
              <w:t>clock/prescaler/mode</w:t>
            </w:r>
          </w:p>
        </w:tc>
      </w:tr>
      <w:tr>
        <w:tc>
          <w:tcPr>
            <w:tcW w:type="dxa" w:w="5042"/>
          </w:tcPr>
          <w:p>
            <w:r>
              <w:t>ADC неверен</w:t>
            </w:r>
          </w:p>
        </w:tc>
        <w:tc>
          <w:tcPr>
            <w:tcW w:type="dxa" w:w="5042"/>
          </w:tcPr>
          <w:p>
            <w:r>
              <w:t>Vref, канал, AVCC</w:t>
            </w:r>
          </w:p>
        </w:tc>
      </w:tr>
      <w:tr>
        <w:tc>
          <w:tcPr>
            <w:tcW w:type="dxa" w:w="5042"/>
          </w:tcPr>
          <w:p>
            <w:r>
              <w:t>USART ошибается</w:t>
            </w:r>
          </w:p>
        </w:tc>
        <w:tc>
          <w:tcPr>
            <w:tcW w:type="dxa" w:w="5042"/>
          </w:tcPr>
          <w:p>
            <w:r>
              <w:t>baud/frame/clock</w:t>
            </w:r>
          </w:p>
        </w:tc>
      </w:tr>
      <w:tr>
        <w:tc>
          <w:tcPr>
            <w:tcW w:type="dxa" w:w="5042"/>
          </w:tcPr>
          <w:p>
            <w:r>
              <w:t>Сбросы</w:t>
            </w:r>
          </w:p>
        </w:tc>
        <w:tc>
          <w:tcPr>
            <w:tcW w:type="dxa" w:w="5042"/>
          </w:tcPr>
          <w:p>
            <w:r>
              <w:t>watchdog, питание, помехи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940000" cy="207900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8_diagnostics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07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 18. Диагностика.</w:t>
      </w:r>
    </w:p>
    <w:p>
      <w:bookmarkStart w:id="717967" w:name="s12"/>
      <w:pPr>
        <w:pStyle w:val="Heading1"/>
      </w:pPr>
      <w:r>
        <w:t>12. Итоги</w:t>
      </w:r>
      <w:bookmarkEnd w:id="717967"/>
    </w:p>
    <w:p>
      <w:r>
        <w:t>Микроконтроллерная система — совместная работа аппаратных ресурсов и программы. Для диагностики отказ локализуют между физическим сигналом, периферийным модулем, регистром и алгоритмом.</w:t>
      </w:r>
    </w:p>
    <w:p>
      <w:pPr>
        <w:pStyle w:val="ListNumber"/>
      </w:pPr>
      <w:r>
        <w:t>Чем МК отличается от МП?</w:t>
      </w:r>
    </w:p>
    <w:p>
      <w:pPr>
        <w:pStyle w:val="ListNumber"/>
      </w:pPr>
      <w:r>
        <w:t>Назначение Flash/SRAM/EEPROM?</w:t>
      </w:r>
    </w:p>
    <w:p>
      <w:pPr>
        <w:pStyle w:val="ListNumber"/>
      </w:pPr>
      <w:r>
        <w:t>Как работают DDRx/PORTx/PINx?</w:t>
      </w:r>
    </w:p>
    <w:p>
      <w:pPr>
        <w:pStyle w:val="ListNumber"/>
      </w:pPr>
      <w:r>
        <w:t>Чем T1 отличается от T0/T2?</w:t>
      </w:r>
    </w:p>
    <w:p>
      <w:pPr>
        <w:pStyle w:val="ListNumber"/>
      </w:pPr>
      <w:r>
        <w:t>Зачем watchdog?</w:t>
      </w:r>
    </w:p>
    <w:p>
      <w:pPr>
        <w:pStyle w:val="ListNumber"/>
      </w:pPr>
      <w:r>
        <w:t>Как работает прерывание?</w:t>
      </w:r>
    </w:p>
    <w:p>
      <w:pPr>
        <w:pStyle w:val="ListNumber"/>
      </w:pPr>
      <w:r>
        <w:t>Каков диапазон 10-битного ADC?</w:t>
      </w:r>
    </w:p>
    <w:p>
      <w:pPr>
        <w:pStyle w:val="ListNumber"/>
      </w:pPr>
      <w:r>
        <w:t>Линии SPI?</w:t>
      </w:r>
    </w:p>
    <w:p>
      <w:pPr>
        <w:pStyle w:val="ListNumber"/>
      </w:pPr>
      <w:r>
        <w:t>Назначение USART?</w:t>
      </w:r>
    </w:p>
    <w:p>
      <w:pPr>
        <w:pStyle w:val="ListNumber"/>
      </w:pPr>
      <w:r>
        <w:t>Что проверять при отсутствии запуска?</w:t>
      </w:r>
    </w:p>
    <w:p>
      <w:r>
        <w:t>Источники: КУПД от 21.04.2026 № УПД-15; ATmega8535(L) Datasheet, document 2502.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