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163A5F"/>
          <w:sz w:val="36"/>
        </w:rPr>
        <w:t>КИПиА ЯМАЛ</w:t>
      </w:r>
    </w:p>
    <w:p>
      <w:pPr>
        <w:jc w:val="center"/>
      </w:pPr>
      <w:r>
        <w:rPr>
          <w:b/>
          <w:sz w:val="24"/>
        </w:rPr>
        <w:t>Слесарь по контрольно-измерительным приборам и автоматике</w:t>
      </w:r>
    </w:p>
    <w:p>
      <w:pPr>
        <w:jc w:val="center"/>
      </w:pPr>
      <w:r>
        <w:rPr>
          <w:b/>
          <w:sz w:val="24"/>
        </w:rPr>
        <w:t>5-й разряд · МДК.01.01</w:t>
      </w:r>
    </w:p>
    <w:p>
      <w:pPr>
        <w:jc w:val="center"/>
      </w:pPr>
      <w:r>
        <w:rPr>
          <w:b/>
          <w:color w:val="1D5F95"/>
          <w:sz w:val="36"/>
        </w:rPr>
        <w:t>Тема 1.3</w:t>
      </w:r>
    </w:p>
    <w:p>
      <w:pPr>
        <w:jc w:val="center"/>
      </w:pPr>
      <w:r>
        <w:rPr>
          <w:b/>
          <w:sz w:val="38"/>
        </w:rPr>
        <w:t>«Техническое обслуживание КИП особой сложности»</w:t>
      </w:r>
    </w:p>
    <w:p>
      <w:pPr>
        <w:jc w:val="center"/>
      </w:pPr>
      <w:r>
        <w:rPr>
          <w:b/>
          <w:color w:val="236B4E"/>
          <w:sz w:val="32"/>
        </w:rPr>
        <w:t>Методические указания преподавателю</w:t>
      </w:r>
    </w:p>
    <w:p>
      <w:pPr>
        <w:jc w:val="center"/>
      </w:pPr>
      <w:r>
        <w:rPr>
          <w:b w:val="0"/>
          <w:sz w:val="22"/>
        </w:rPr>
        <w:t>12 академических часов: 10 часов теории + 2 часа практики</w:t>
      </w:r>
    </w:p>
    <w:p>
      <w:pPr>
        <w:jc w:val="center"/>
      </w:pPr>
      <w:r>
        <w:rPr>
          <w:b w:val="0"/>
          <w:sz w:val="22"/>
        </w:rPr>
        <w:t>Тренажёр: /maintenance.php?context=grade5-topic13</w:t>
      </w:r>
    </w:p>
    <w:p>
      <w:pPr>
        <w:jc w:val="center"/>
      </w:pPr>
      <w:r>
        <w:rPr>
          <w:b w:val="0"/>
          <w:color w:val="6B7280"/>
          <w:sz w:val="20"/>
        </w:rPr>
        <w:t>Редакция: 06.10.2026</w:t>
      </w:r>
    </w:p>
    <w:p>
      <w:r>
        <w:br w:type="page"/>
      </w:r>
    </w:p>
    <w:p>
      <w:pPr>
        <w:pStyle w:val="Heading1"/>
      </w:pPr>
      <w:r>
        <w:t>1. Назначение</w:t>
      </w:r>
    </w:p>
    <w:p>
      <w:r>
        <w:t>Методические указания предназначены для проведения темы 1.3 МДК.01.01 с привязкой теории к существующей интерактивной ремонтной лаборатории. Основной метод — от симптома и фактов к локализации дефекта, а не от симптома к случайной замене узла.</w:t>
      </w:r>
    </w:p>
    <w:p>
      <w:pPr>
        <w:pStyle w:val="Heading1"/>
      </w:pPr>
      <w:r>
        <w:t>2. Рекомендуемая структура 12 часов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81"/>
        <w:gridCol w:w="3381"/>
        <w:gridCol w:w="3381"/>
      </w:tblGrid>
      <w:tr>
        <w:tc>
          <w:tcPr>
            <w:tcW w:type="dxa" w:w="338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Блок</w:t>
            </w:r>
          </w:p>
        </w:tc>
        <w:tc>
          <w:tcPr>
            <w:tcW w:type="dxa" w:w="338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Объём</w:t>
            </w:r>
          </w:p>
        </w:tc>
        <w:tc>
          <w:tcPr>
            <w:tcW w:type="dxa" w:w="338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Основное содержание</w:t>
            </w:r>
          </w:p>
        </w:tc>
      </w:tr>
      <w:t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Теория 1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2 ч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Организация ТО, безопасность, исходное состояние</w:t>
            </w:r>
          </w:p>
        </w:tc>
      </w:tr>
      <w:t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Теория 2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2 ч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Диагностика канала и 4–20 мА</w:t>
            </w:r>
          </w:p>
        </w:tc>
      </w:tr>
      <w:t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Теория 3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2 ч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Давление, температура, специальные каналы</w:t>
            </w:r>
          </w:p>
        </w:tc>
      </w:tr>
      <w:t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Теория 4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2 ч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Дефектация, восстановление и замена узлов</w:t>
            </w:r>
          </w:p>
        </w:tc>
      </w:tr>
      <w:t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Теория 5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2 ч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Регулировка, контроль, сдача</w:t>
            </w:r>
          </w:p>
        </w:tc>
      </w:tr>
      <w:t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Практика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2 ч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Шесть блоков /maintenance.php?context=grade5-topic13</w:t>
            </w:r>
          </w:p>
        </w:tc>
      </w:tr>
    </w:tbl>
    <w:p>
      <w:pPr>
        <w:pStyle w:val="Heading1"/>
      </w:pPr>
      <w:r>
        <w:t>3. Методика объяснения</w:t>
      </w:r>
    </w:p>
    <w:p>
      <w:pPr>
        <w:pStyle w:val="ListBullet"/>
      </w:pPr>
      <w:r>
        <w:t>Каждый дефект рассматривать как часть измерительного канала, а не только как отказ датчика.</w:t>
      </w:r>
    </w:p>
    <w:p>
      <w:pPr>
        <w:pStyle w:val="ListBullet"/>
      </w:pPr>
      <w:r>
        <w:t>До ремонтного решения требовать минимум один объективный диагностический факт.</w:t>
      </w:r>
    </w:p>
    <w:p>
      <w:pPr>
        <w:pStyle w:val="ListBullet"/>
      </w:pPr>
      <w:r>
        <w:t>На примерах 4–20 мА связывать физическую величину, электрический сигнал и инженерное значение.</w:t>
      </w:r>
    </w:p>
    <w:p>
      <w:pPr>
        <w:pStyle w:val="ListBullet"/>
      </w:pPr>
      <w:r>
        <w:t>Разделять обслуживание, регулировку, ремонт и метрологическую процедуру.</w:t>
      </w:r>
    </w:p>
    <w:p>
      <w:pPr>
        <w:pStyle w:val="ListBullet"/>
      </w:pPr>
      <w:r>
        <w:t>Не давать универсальных допусков там, где они зависят от документации прибора.</w:t>
      </w:r>
    </w:p>
    <w:p>
      <w:pPr>
        <w:pStyle w:val="ListBullet"/>
      </w:pPr>
      <w:r>
        <w:t>После каждого ремонтного действия задавать вопрос: какие функции могли быть затронуты и что нужно проверить повторно.</w:t>
      </w:r>
    </w:p>
    <w:p>
      <w:pPr>
        <w:pStyle w:val="Heading1"/>
      </w:pPr>
      <w:r>
        <w:t>4. Работа с тренажёром</w:t>
      </w:r>
    </w:p>
    <w:p>
      <w:r>
        <w:t>Рекомендуется проходить тренажёр последовательно: подготовка → диагностика → давление → температура → решение по узлу → отчёт. После каждого блока обучающийся должен объяснить не только правильный ответ, но и почему альтернативное действие было бы ошибочным.</w:t>
      </w:r>
    </w:p>
    <w:p>
      <w:pPr>
        <w:pStyle w:val="Heading1"/>
      </w:pPr>
      <w:r>
        <w:t>5. Типичные ошибки обучающихся</w:t>
      </w:r>
    </w:p>
    <w:p>
      <w:pPr>
        <w:pStyle w:val="ListBullet"/>
      </w:pPr>
      <w:r>
        <w:t>сразу менять датчик при нулевом значении на АРМ;</w:t>
      </w:r>
    </w:p>
    <w:p>
      <w:pPr>
        <w:pStyle w:val="ListBullet"/>
      </w:pPr>
      <w:r>
        <w:t>не фиксировать исходную конфигурацию перед заменой модуля;</w:t>
      </w:r>
    </w:p>
    <w:p>
      <w:pPr>
        <w:pStyle w:val="ListBullet"/>
      </w:pPr>
      <w:r>
        <w:t>регулировать прибор до устранения утечки, загрязнения или плохого контакта;</w:t>
      </w:r>
    </w:p>
    <w:p>
      <w:pPr>
        <w:pStyle w:val="ListBullet"/>
      </w:pPr>
      <w:r>
        <w:t>проверять только одну точку после вмешательства в ZERO/SPAN;</w:t>
      </w:r>
    </w:p>
    <w:p>
      <w:pPr>
        <w:pStyle w:val="ListBullet"/>
      </w:pPr>
      <w:r>
        <w:t>считать электрическую исправность доказательством исправности процессного присоединения;</w:t>
      </w:r>
    </w:p>
    <w:p>
      <w:pPr>
        <w:pStyle w:val="ListBullet"/>
      </w:pPr>
      <w:r>
        <w:t>писать в отчёте только «неисправность устранена» без измеренных фактов.</w:t>
      </w:r>
    </w:p>
    <w:p>
      <w:pPr>
        <w:pStyle w:val="Heading1"/>
      </w:pPr>
      <w:r>
        <w:t>6. Критерии учебной оценки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71"/>
        <w:gridCol w:w="5071"/>
      </w:tblGrid>
      <w:tr>
        <w:tc>
          <w:tcPr>
            <w:tcW w:type="dxa" w:w="507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Уровень</w:t>
            </w:r>
          </w:p>
        </w:tc>
        <w:tc>
          <w:tcPr>
            <w:tcW w:type="dxa" w:w="507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Признаки</w:t>
            </w:r>
          </w:p>
        </w:tc>
      </w:tr>
      <w:tr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Базовый</w:t>
            </w:r>
          </w:p>
        </w:tc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соблюдает последовательность и безопасно определяет основные контрольные точки</w:t>
            </w:r>
          </w:p>
        </w:tc>
      </w:tr>
      <w:tr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Уверенный</w:t>
            </w:r>
          </w:p>
        </w:tc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локализует дефект по измерениям и выбирает обоснованное действие</w:t>
            </w:r>
          </w:p>
        </w:tc>
      </w:tr>
      <w:tr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Повышенный</w:t>
            </w:r>
          </w:p>
        </w:tc>
        <w:tc>
          <w:tcPr>
            <w:tcW w:type="dxa" w:w="507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связывает дефект с функцией канала, планирует контроль после ремонта и грамотно оформляет результат</w:t>
            </w:r>
          </w:p>
        </w:tc>
      </w:tr>
    </w:tbl>
    <w:p>
      <w:pPr>
        <w:pStyle w:val="Heading1"/>
      </w:pPr>
      <w:r>
        <w:t>7. Безопасность</w:t>
      </w:r>
    </w:p>
    <w:p>
      <w:r>
        <w:t>Все практические действия в тренажёре виртуальные. Реальные демонтаж, разгерметизация, вскрытие электрических шкафов, пайка, работа с газоаналитическим оборудованием и регулировка защитных функций выполняются только в пределах квалификации и допуска, по документации и процедурам предприятия.</w:t>
      </w:r>
    </w:p>
    <w:p>
      <w:pPr>
        <w:pStyle w:val="Heading1"/>
      </w:pPr>
      <w:r>
        <w:t>8. Запись для журнала</w:t>
      </w:r>
    </w:p>
    <w:p>
      <w:r>
        <w:t>Проведено обучение по теме 1.3 «Техническое обслуживание КИП особой сложности». Рассмотрены организация ТО, безопасная подготовка, диагностика измерительных каналов, обслуживание датчиков давления и температуры, дефектация, восстановление и замена узлов, регулировка и контроль после ремонта. Выполнены практические задания в интерактивной ремонтной лаборатории.</w:t>
      </w:r>
    </w:p>
    <w:sectPr w:rsidR="00FC693F" w:rsidRPr="0006063C" w:rsidSect="00034616">
      <w:footerReference w:type="default" r:id="rId9"/>
      <w:pgSz w:w="12240" w:h="15840"/>
      <w:pgMar w:top="935" w:right="964" w:bottom="93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КИПиА ЯМАЛ · 5-й разряд · МДК.01.01 · тема 1.3 · </w:t>
    </w:r>
    <w:r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64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163A5F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1D5F95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236B4E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163A5F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