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163A5F"/>
          <w:sz w:val="36"/>
        </w:rPr>
        <w:t>КИПиА ЯМАЛ</w:t>
      </w:r>
    </w:p>
    <w:p>
      <w:pPr>
        <w:jc w:val="center"/>
      </w:pPr>
      <w:r>
        <w:rPr>
          <w:b/>
          <w:sz w:val="24"/>
        </w:rPr>
        <w:t>Слесарь по контрольно-измерительным приборам и автоматике</w:t>
      </w:r>
    </w:p>
    <w:p>
      <w:pPr>
        <w:jc w:val="center"/>
      </w:pPr>
      <w:r>
        <w:rPr>
          <w:b/>
          <w:sz w:val="24"/>
        </w:rPr>
        <w:t>5-й разряд · ОП.06</w:t>
      </w:r>
    </w:p>
    <w:p>
      <w:pPr>
        <w:jc w:val="center"/>
      </w:pPr>
      <w:r>
        <w:rPr>
          <w:b/>
          <w:sz w:val="36"/>
        </w:rPr>
        <w:t>«Основы электроники и радиотехники»</w:t>
      </w:r>
    </w:p>
    <w:p>
      <w:pPr>
        <w:jc w:val="center"/>
      </w:pPr>
      <w:r>
        <w:rPr>
          <w:b/>
          <w:color w:val="236B4E"/>
          <w:sz w:val="32"/>
        </w:rPr>
        <w:t>Полный конспект лекций и лабораторно-практической подготовки</w:t>
      </w:r>
    </w:p>
    <w:p>
      <w:pPr>
        <w:jc w:val="center"/>
      </w:pPr>
      <w:r>
        <w:rPr>
          <w:b w:val="0"/>
          <w:sz w:val="22"/>
        </w:rPr>
        <w:t>6 академических часов: 4 часа теории + 2 часа практики</w:t>
      </w:r>
    </w:p>
    <w:p>
      <w:pPr>
        <w:jc w:val="center"/>
      </w:pPr>
      <w:r>
        <w:rPr>
          <w:b w:val="0"/>
          <w:sz w:val="22"/>
        </w:rPr>
        <w:t>Основной тренажёр: /electronics.php</w:t>
      </w:r>
    </w:p>
    <w:p>
      <w:pPr>
        <w:jc w:val="center"/>
      </w:pPr>
      <w:r>
        <w:rPr>
          <w:b w:val="0"/>
          <w:color w:val="6B7280"/>
          <w:sz w:val="20"/>
        </w:rPr>
        <w:t>Дополнительно: /semiconductors.php · /ohms_law.php</w:t>
      </w:r>
    </w:p>
    <w:p>
      <w:pPr>
        <w:jc w:val="center"/>
      </w:pPr>
      <w:r>
        <w:rPr>
          <w:b w:val="0"/>
          <w:color w:val="6B7280"/>
          <w:sz w:val="20"/>
        </w:rPr>
        <w:t>Редакция: 06.10.2026</w:t>
      </w:r>
    </w:p>
    <w:p>
      <w:r>
        <w:br w:type="page"/>
      </w:r>
    </w:p>
    <w:p>
      <w:pPr>
        <w:pStyle w:val="Heading1"/>
      </w:pPr>
      <w:r>
        <w:t>СОДЕРЖАНИЕ</w:t>
      </w:r>
    </w:p>
    <w:p>
      <w:r>
        <w:t>1. Занятие 1. Электрические основы и полупроводники — 1 час</w:t>
      </w:r>
    </w:p>
    <w:p>
      <w:r>
        <w:t>2. Занятие 2. Усилители, ОУ, компараторы и сумматоры — 1 час</w:t>
      </w:r>
    </w:p>
    <w:p>
      <w:r>
        <w:t>3. Занятие 3. Стабилизация, нормирование и генераторы — 1 час</w:t>
      </w:r>
    </w:p>
    <w:p>
      <w:r>
        <w:t>4. Занятие 4. Цифровая и микропроцессорная техника — 1 час</w:t>
      </w:r>
    </w:p>
    <w:p>
      <w:r>
        <w:t>5. Лабораторно-практическая работа — 2 часа</w:t>
      </w:r>
    </w:p>
    <w:p>
      <w:r>
        <w:t>6. Контрольные вопросы и итоговая диагностика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rPr>
          <w:cantSplit/>
        </w:trPr>
        <w:tc>
          <w:tcPr>
            <w:tcW w:type="dxa" w:w="10142"/>
            <w:shd w:fill="FFF3E6"/>
            <w:tcMar>
              <w:top w:w="130" w:type="dxa"/>
              <w:start w:w="130" w:type="dxa"/>
              <w:bottom w:w="130" w:type="dxa"/>
              <w:end w:w="130" w:type="dxa"/>
            </w:tcMar>
          </w:tcPr>
          <w:p>
            <w:r>
              <w:rPr>
                <w:b/>
              </w:rPr>
              <w:t xml:space="preserve">Цель курса. </w:t>
            </w:r>
            <w:r>
              <w:t>дать слесарю КИПиА рабочее понимание электронного узла: от U/I/R/P и полупроводников до ОУ, нормирующего преобразователя, генератора и микропроцессорного блока, с обязательной проверкой сигнала по контрольным точкам.</w:t>
            </w:r>
          </w:p>
        </w:tc>
      </w:tr>
    </w:tbl>
    <w:p>
      <w:pPr>
        <w:pStyle w:val="Heading1"/>
      </w:pPr>
      <w:r>
        <w:t>1. Занятие 1. Электрические основы и полупроводники — 1 час</w:t>
      </w:r>
    </w:p>
    <w:p>
      <w:pPr>
        <w:pStyle w:val="Heading2"/>
      </w:pPr>
      <w:r>
        <w:t>1.1. Напряжение, ток, сопротивление и мощность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1_ohm_power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 — Четыре величины, которые постоянно встречаются в электронном узле</w:t>
      </w:r>
    </w:p>
    <w:p>
      <w:r>
        <w:t>Для постоянной цепи используем U=I·R, I=U/R, R=U/I. Мощность P=U·I; также из закона Ома следуют P=I²R и P=U²/R. Перед расчётом ток переводят в амперы, сопротивление — в омы.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rPr>
          <w:cantSplit/>
        </w:trPr>
        <w:tc>
          <w:tcPr>
            <w:tcW w:type="dxa" w:w="10142"/>
            <w:shd w:fill="F4FBF7"/>
            <w:tcMar>
              <w:top w:w="130" w:type="dxa"/>
              <w:start w:w="130" w:type="dxa"/>
              <w:bottom w:w="130" w:type="dxa"/>
              <w:end w:w="130" w:type="dxa"/>
            </w:tcMar>
          </w:tcPr>
          <w:p>
            <w:r>
              <w:rPr>
                <w:b/>
                <w:color w:val="236B4E"/>
              </w:rPr>
              <w:t>Пример</w:t>
            </w:r>
          </w:p>
          <w:p>
            <w:r>
              <w:t>U=12 В, R=240 Ом.</w:t>
            </w:r>
          </w:p>
          <w:p>
            <w:r>
              <w:t>I=12/240=0,05 А=50 мА.</w:t>
            </w:r>
          </w:p>
          <w:p>
            <w:r>
              <w:t>P=12×0,05=0,6 Вт.</w:t>
            </w:r>
          </w:p>
        </w:tc>
      </w:tr>
    </w:tbl>
    <w:p>
      <w:pPr>
        <w:pStyle w:val="Heading2"/>
      </w:pPr>
      <w:r>
        <w:t>1.2. Резистор и конденсатор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2_passive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2 — Базовые пассивные элементы</w:t>
      </w:r>
    </w:p>
    <w:p>
      <w:r>
        <w:t>Резистор ограничивает ток, задаёт смещение и образует делители напряжения. Конденсатор накапливает заряд и вместе с сопротивлением формирует временные и частотные свойства RC-цепи. В диагностике проверяют номинал, нагрев, обрыв, короткое замыкание и качество соединений.</w:t>
      </w:r>
    </w:p>
    <w:p>
      <w:pPr>
        <w:pStyle w:val="Heading2"/>
      </w:pPr>
      <w:r>
        <w:t>1.3. Диод и стабилитрон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3_diode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3 — Качественная ВАХ диода</w:t>
      </w:r>
    </w:p>
    <w:p>
      <w:r>
        <w:t>Полупроводниковый диод проводит преимущественно в одном направлении. Стабилитрон используется в обратной ветви для ограничения/стабилизации напряжения в предусмотренном режиме. Точные напряжения и токи зависят от конкретного типа элемента.</w:t>
      </w:r>
    </w:p>
    <w:p>
      <w:r>
        <w:t>В /semiconductors.php графики являются наглядными учебными моделями и не заменяют паспортную ВАХ конкретной марки.</w:t>
      </w:r>
    </w:p>
    <w:p>
      <w:pPr>
        <w:pStyle w:val="Heading2"/>
      </w:pPr>
      <w:r>
        <w:t>1.4. Транзистор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4_transistor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4 — Транзистор как усилительный или ключевой элемент</w:t>
      </w:r>
    </w:p>
    <w:p>
      <w:r>
        <w:t>BJT управляется током базы, MOSFET — напряжением затвор-исток. Для слесаря важно различать закрытый, активный/линейный и ключевой режимы и понимать, что простая пропорция не описывает транзистор во всех областях.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rPr>
          <w:cantSplit/>
        </w:trPr>
        <w:tc>
          <w:tcPr>
            <w:tcW w:type="dxa" w:w="10142"/>
            <w:shd w:fill="FFF3E6"/>
            <w:tcMar>
              <w:top w:w="130" w:type="dxa"/>
              <w:start w:w="130" w:type="dxa"/>
              <w:bottom w:w="130" w:type="dxa"/>
              <w:end w:w="130" w:type="dxa"/>
            </w:tcMar>
          </w:tcPr>
          <w:p>
            <w:r>
              <w:rPr>
                <w:b/>
              </w:rPr>
              <w:t xml:space="preserve">Безопасность. </w:t>
            </w:r>
            <w:r>
              <w:t>тиристор и симистор в дополнительном тренажёре моделируются в безопасной низковольтной виртуальной цепи. Учебная модель не является инструкцией по работе с сетевым напряжением.</w:t>
            </w:r>
          </w:p>
        </w:tc>
      </w:tr>
    </w:tbl>
    <w:p>
      <w:pPr>
        <w:pStyle w:val="Heading1"/>
      </w:pPr>
      <w:r>
        <w:t>2. Занятие 2. Усилители, ОУ, компараторы и сумматоры — 1 час</w:t>
      </w:r>
    </w:p>
    <w:p>
      <w:pPr>
        <w:pStyle w:val="Heading2"/>
      </w:pPr>
      <w:r>
        <w:t>2.1. Усилитель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5_amplifier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5 — Коэффициент усиления и ограничение</w:t>
      </w:r>
    </w:p>
    <w:p>
      <w:r>
        <w:t>В учебной модели K=Uвых/Uвх. Если расчётное выходное напряжение превышает возможности каскада, сигнал ограничивается. Поэтому «увеличить K» не означает получить бесконечно большое Uвых.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rPr>
          <w:cantSplit/>
        </w:trPr>
        <w:tc>
          <w:tcPr>
            <w:tcW w:type="dxa" w:w="10142"/>
            <w:shd w:fill="F4FBF7"/>
            <w:tcMar>
              <w:top w:w="130" w:type="dxa"/>
              <w:start w:w="130" w:type="dxa"/>
              <w:bottom w:w="130" w:type="dxa"/>
              <w:end w:w="130" w:type="dxa"/>
            </w:tcMar>
          </w:tcPr>
          <w:p>
            <w:r>
              <w:rPr>
                <w:b/>
                <w:color w:val="236B4E"/>
              </w:rPr>
              <w:t>Пример</w:t>
            </w:r>
          </w:p>
          <w:p>
            <w:r>
              <w:t>Uвх=0,5 В, K=8 → идеальное Uвых=4 В.</w:t>
            </w:r>
          </w:p>
          <w:p>
            <w:r>
              <w:t>Если предел каскада ±5 В, сигнал остаётся линейным.</w:t>
            </w:r>
          </w:p>
          <w:p>
            <w:r>
              <w:t>При Uвх=1 В и K=8 расчётные 8 В будут ограничены моделью.</w:t>
            </w:r>
          </w:p>
        </w:tc>
      </w:tr>
    </w:tbl>
    <w:p>
      <w:pPr>
        <w:pStyle w:val="Heading2"/>
      </w:pPr>
      <w:r>
        <w:t>2.2. Операционный усилитель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6_opamp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6 — Две базовые схемы ОУ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81"/>
        <w:gridCol w:w="3381"/>
        <w:gridCol w:w="3381"/>
      </w:tblGrid>
      <w:tr>
        <w:trPr>
          <w:cantSplit/>
        </w:trPr>
        <w:tc>
          <w:tcPr>
            <w:tcW w:type="dxa" w:w="338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Схема</w:t>
            </w:r>
          </w:p>
        </w:tc>
        <w:tc>
          <w:tcPr>
            <w:tcW w:type="dxa" w:w="338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Учебная формула</w:t>
            </w:r>
          </w:p>
        </w:tc>
        <w:tc>
          <w:tcPr>
            <w:tcW w:type="dxa" w:w="338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Особенность</w:t>
            </w:r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Инвертирующая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K=−R2/R1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выход меняет знак</w:t>
            </w:r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Неинвертирующая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K=1+R2/R1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выход сохраняет знак</w:t>
            </w:r>
          </w:p>
        </w:tc>
      </w:tr>
    </w:tbl>
    <w:p>
      <w:r>
        <w:t>Реальный выход ограничивается напряжением питания и параметрами ОУ. В тренажёре используется условный предел ±12 В для наглядного различия линейного режима и насыщения.</w:t>
      </w:r>
    </w:p>
    <w:p>
      <w:pPr>
        <w:pStyle w:val="Heading2"/>
      </w:pPr>
      <w:r>
        <w:t>2.3. Компаратор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7_comparator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7 — Сравнение двух входов</w:t>
      </w:r>
    </w:p>
    <w:p>
      <w:r>
        <w:t>Компаратор не предназначен для линейного усиления ошибки. Он переводит выход в один из двух состояний в зависимости от знака U+−U−. Уровни реального выхода зависят от питания и типа выходного каскада.</w:t>
      </w:r>
    </w:p>
    <w:p>
      <w:pPr>
        <w:pStyle w:val="Heading2"/>
      </w:pPr>
      <w:r>
        <w:t>2.4. Сумматор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8_summer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8 — Сложение нескольких аналоговых входов</w:t>
      </w:r>
    </w:p>
    <w:p>
      <w:r>
        <w:t>Для равных входных резисторов учебная схема использует Uвых=−Rf/R·(U1+U2+U3). Изменяя Rf, можно изменить вес суммы. Ограничение ОУ по питанию остаётся действующим.</w:t>
      </w:r>
    </w:p>
    <w:p>
      <w:pPr>
        <w:pStyle w:val="Heading1"/>
      </w:pPr>
      <w:r>
        <w:t>3. Занятие 3. Стабилизация, нормирование и генераторы — 1 час</w:t>
      </w:r>
    </w:p>
    <w:p>
      <w:pPr>
        <w:pStyle w:val="Heading2"/>
      </w:pPr>
      <w:r>
        <w:t>3.1. Стабилизатор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9_stabilizer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9 — Обратная связь поддерживает выход около задания</w:t>
      </w:r>
    </w:p>
    <w:p>
      <w:r>
        <w:t>Стабилизатор сравнивает выход с опорным значением и изменяет регулирующее воздействие. Стабилизация возможна только пока хватает входного напряжения и допустимого тока. Значения запаса 1,5 В и предела 300 мА в /electronics.php являются параметрами учебной модели.</w:t>
      </w:r>
    </w:p>
    <w:p>
      <w:pPr>
        <w:pStyle w:val="Heading2"/>
      </w:pPr>
      <w:r>
        <w:t>3.2. Нормирующая схема 4–20 мА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0_normalizer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10 — Из токового сигнала в стандартный диапазон напряжения</w:t>
      </w:r>
    </w:p>
    <w:p>
      <w:r>
        <w:t>Шунт преобразует ток в напряжение. Затем схема удаляет токовый «живой ноль» 4 мА и масштабирует оставшийся диапазон 16 мА. Для линейного выхода y=y0+(I−4)/16·(y1−y0).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35"/>
        <w:gridCol w:w="2535"/>
        <w:gridCol w:w="2535"/>
        <w:gridCol w:w="2535"/>
      </w:tblGrid>
      <w:tr>
        <w:trPr>
          <w:cantSplit/>
        </w:trPr>
        <w:tc>
          <w:tcPr>
            <w:tcW w:type="dxa" w:w="2535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I</w:t>
            </w:r>
          </w:p>
        </w:tc>
        <w:tc>
          <w:tcPr>
            <w:tcW w:type="dxa" w:w="2535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0–10 В</w:t>
            </w:r>
          </w:p>
        </w:tc>
        <w:tc>
          <w:tcPr>
            <w:tcW w:type="dxa" w:w="2535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0–5 В</w:t>
            </w:r>
          </w:p>
        </w:tc>
        <w:tc>
          <w:tcPr>
            <w:tcW w:type="dxa" w:w="2535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1–5 В</w:t>
            </w:r>
          </w:p>
        </w:tc>
      </w:tr>
      <w:tr>
        <w:trPr>
          <w:cantSplit/>
        </w:trPr>
        <w:tc>
          <w:tcPr>
            <w:tcW w:type="dxa" w:w="2535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4 мА</w:t>
            </w:r>
          </w:p>
        </w:tc>
        <w:tc>
          <w:tcPr>
            <w:tcW w:type="dxa" w:w="2535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0 В</w:t>
            </w:r>
          </w:p>
        </w:tc>
        <w:tc>
          <w:tcPr>
            <w:tcW w:type="dxa" w:w="2535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0 В</w:t>
            </w:r>
          </w:p>
        </w:tc>
        <w:tc>
          <w:tcPr>
            <w:tcW w:type="dxa" w:w="2535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1 В</w:t>
            </w:r>
          </w:p>
        </w:tc>
      </w:tr>
      <w:tr>
        <w:trPr>
          <w:cantSplit/>
        </w:trPr>
        <w:tc>
          <w:tcPr>
            <w:tcW w:type="dxa" w:w="2535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12 мА</w:t>
            </w:r>
          </w:p>
        </w:tc>
        <w:tc>
          <w:tcPr>
            <w:tcW w:type="dxa" w:w="2535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5 В</w:t>
            </w:r>
          </w:p>
        </w:tc>
        <w:tc>
          <w:tcPr>
            <w:tcW w:type="dxa" w:w="2535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2,5 В</w:t>
            </w:r>
          </w:p>
        </w:tc>
        <w:tc>
          <w:tcPr>
            <w:tcW w:type="dxa" w:w="2535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3 В</w:t>
            </w:r>
          </w:p>
        </w:tc>
      </w:tr>
      <w:tr>
        <w:trPr>
          <w:cantSplit/>
        </w:trPr>
        <w:tc>
          <w:tcPr>
            <w:tcW w:type="dxa" w:w="2535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20 мА</w:t>
            </w:r>
          </w:p>
        </w:tc>
        <w:tc>
          <w:tcPr>
            <w:tcW w:type="dxa" w:w="2535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10 В</w:t>
            </w:r>
          </w:p>
        </w:tc>
        <w:tc>
          <w:tcPr>
            <w:tcW w:type="dxa" w:w="2535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5 В</w:t>
            </w:r>
          </w:p>
        </w:tc>
        <w:tc>
          <w:tcPr>
            <w:tcW w:type="dxa" w:w="2535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5 В</w:t>
            </w:r>
          </w:p>
        </w:tc>
      </w:tr>
    </w:tbl>
    <w:p>
      <w:pPr>
        <w:pStyle w:val="Heading2"/>
      </w:pPr>
      <w:r>
        <w:t>3.3. Генератор и форма сигнала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1_generator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11 — Параметры генератора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2_wave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12 — Связь периода и частоты</w:t>
      </w:r>
    </w:p>
    <w:p>
      <w:r>
        <w:t>T=1/f. При f=100 Гц период T=10 мс. Амплитуда задаёт отклонение от среднего уровня; Uпик-пик для симметричного сигнала равно примерно 2A. Смещение переносит средний уровень сигнала относительно нуля.</w:t>
      </w:r>
    </w:p>
    <w:p>
      <w:r>
        <w:t>Синусоидальный, прямоугольный и треугольный сигналы имеют одинаковые f и T, но различную форму и спектральный состав.</w:t>
      </w:r>
    </w:p>
    <w:p>
      <w:pPr>
        <w:pStyle w:val="Heading1"/>
      </w:pPr>
      <w:r>
        <w:t>4. Занятие 4. Цифровая и микропроцессорная техника — 1 час</w:t>
      </w:r>
    </w:p>
    <w:p>
      <w:pPr>
        <w:pStyle w:val="Heading2"/>
      </w:pPr>
      <w:r>
        <w:t>4.1. Аналоговая и цифровая микросхема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4_chips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14 — Два класса функциональных узлов</w:t>
      </w:r>
    </w:p>
    <w:p>
      <w:r>
        <w:t>Аналоговая микросхема работает с непрерывными величинами; цифровая — с дискретными уровнями и кодами. В реальном устройстве аналоговая и цифровая части часто работают совместно: входной аналоговый тракт → АЦП → микропроцессор → ЦАП/выходной каскад.</w:t>
      </w:r>
    </w:p>
    <w:p>
      <w:pPr>
        <w:pStyle w:val="Heading2"/>
      </w:pPr>
      <w:r>
        <w:t>4.2. Двоичный код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3_binary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13 — Вес разрядов 8-битного числа</w:t>
      </w:r>
    </w:p>
    <w:p>
      <w:r>
        <w:t>Каждый бит имеет вес 2ⁿ. Например 00001101₂ = 8+4+1 = 13₁₀ = 0D₁₆. Для диагностики важно уметь распознавать битовые маски, код состояния и простые шестнадцатеричные значения.</w:t>
      </w:r>
    </w:p>
    <w:p>
      <w:pPr>
        <w:pStyle w:val="Heading2"/>
      </w:pPr>
      <w:r>
        <w:t>4.3. Микропроцессор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5_cpu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15 — Упрощённый цикл выполнения команды</w:t>
      </w:r>
    </w:p>
    <w:p>
      <w:r>
        <w:t>Микропроцессор выполняет программу: получает команду из памяти, декодирует её, выполняет операцию и сохраняет результат. Он взаимодействует с памятью и устройствами ввода-вывода. Это базовое объяснение, не заменяющее архитектуру конкретного контроллера.</w:t>
      </w:r>
    </w:p>
    <w:p>
      <w:pPr>
        <w:pStyle w:val="Heading2"/>
      </w:pPr>
      <w:r>
        <w:t>4.4. Диагностика электронного узла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6_diagnostics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16 — Проверка от общего к частному</w:t>
      </w:r>
    </w:p>
    <w:p>
      <w:r>
        <w:t>1. Проверить питание и общий провод.</w:t>
      </w:r>
    </w:p>
    <w:p>
      <w:r>
        <w:t>2. Подтвердить входной сигнал.</w:t>
      </w:r>
    </w:p>
    <w:p>
      <w:r>
        <w:t>3. Проверить ключевые контрольные точки каскада.</w:t>
      </w:r>
    </w:p>
    <w:p>
      <w:r>
        <w:t>4. Сравнить расчётный и фактический выход.</w:t>
      </w:r>
    </w:p>
    <w:p>
      <w:r>
        <w:t>5. Проверить нагрузку и следующий функциональный блок.</w:t>
      </w:r>
    </w:p>
    <w:p>
      <w:r>
        <w:t>6. Только после локализации менять элемент или модуль.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rPr>
          <w:cantSplit/>
        </w:trPr>
        <w:tc>
          <w:tcPr>
            <w:tcW w:type="dxa" w:w="10142"/>
            <w:shd w:fill="F4FBF7"/>
            <w:tcMar>
              <w:top w:w="130" w:type="dxa"/>
              <w:start w:w="130" w:type="dxa"/>
              <w:bottom w:w="130" w:type="dxa"/>
              <w:end w:w="130" w:type="dxa"/>
            </w:tcMar>
          </w:tcPr>
          <w:p>
            <w:r>
              <w:rPr>
                <w:b/>
                <w:color w:val="236B4E"/>
              </w:rPr>
              <w:t>Ситуация 1</w:t>
            </w:r>
          </w:p>
          <w:p>
            <w:r>
              <w:t>На входе усилителя синус 0,2 В, K=8, но на выходе 0 В.</w:t>
            </w:r>
          </w:p>
          <w:p>
            <w:r>
              <w:t>Сначала подтверждают питание каскада и вход непосредственно на выводе/контрольной точке.</w:t>
            </w:r>
          </w:p>
          <w:p>
            <w:r>
              <w:t>Если питание и вход есть, проверяют рабочую точку/элементы усилителя и только потом нагрузку.</w:t>
            </w:r>
          </w:p>
        </w:tc>
      </w:tr>
    </w:tbl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rPr>
          <w:cantSplit/>
        </w:trPr>
        <w:tc>
          <w:tcPr>
            <w:tcW w:type="dxa" w:w="10142"/>
            <w:shd w:fill="F4FBF7"/>
            <w:tcMar>
              <w:top w:w="130" w:type="dxa"/>
              <w:start w:w="130" w:type="dxa"/>
              <w:bottom w:w="130" w:type="dxa"/>
              <w:end w:w="130" w:type="dxa"/>
            </w:tcMar>
          </w:tcPr>
          <w:p>
            <w:r>
              <w:rPr>
                <w:b/>
                <w:color w:val="236B4E"/>
              </w:rPr>
              <w:t>Ситуация 2</w:t>
            </w:r>
          </w:p>
          <w:p>
            <w:r>
              <w:t>На нормирующей схеме при 12 мА ожидается 5 В для диапазона 0–10 В, но фактически 3 В.</w:t>
            </w:r>
          </w:p>
          <w:p>
            <w:r>
              <w:t>Нужно проверить ток, шунт, напряжение на шунте, коррекцию нуля и коэффициент масштаба по цепочке.</w:t>
            </w:r>
          </w:p>
        </w:tc>
      </w:tr>
    </w:tbl>
    <w:p>
      <w:pPr>
        <w:pStyle w:val="Heading1"/>
      </w:pPr>
      <w:r>
        <w:t>5. Лабораторно-практическая работа — 2 часа</w:t>
      </w:r>
    </w:p>
    <w:p>
      <w:pPr>
        <w:pStyle w:val="Heading2"/>
      </w:pPr>
      <w:r>
        <w:t>5.1. Час 1 — /electronics.php</w:t>
      </w:r>
    </w:p>
    <w:p>
      <w:r>
        <w:t>1. Усилитель: получить линейный режим и режим ограничения.</w:t>
      </w:r>
    </w:p>
    <w:p>
      <w:r>
        <w:t>2. ОУ: рассчитать K и Uвых для инвертирующей и неинвертирующей схем.</w:t>
      </w:r>
    </w:p>
    <w:p>
      <w:r>
        <w:t>3. Компаратор: добиться HIGH и LOW изменением U+ и U−.</w:t>
      </w:r>
    </w:p>
    <w:p>
      <w:r>
        <w:t>4. Сумматор: проверить расчёт для трёх входов.</w:t>
      </w:r>
    </w:p>
    <w:p>
      <w:r>
        <w:t>5. Стабилизатор: увидеть нормальный режим, нехватку входного напряжения и перегрузку.</w:t>
      </w:r>
    </w:p>
    <w:p>
      <w:r>
        <w:t>6. Нормирующая схема: проверить 4, 12 и 20 мА для 0–10 В и 1–5 В.</w:t>
      </w:r>
    </w:p>
    <w:p>
      <w:r>
        <w:t>7. Генератор: установить 50, 100 и 500 Гц и сравнить период.</w:t>
      </w:r>
    </w:p>
    <w:p>
      <w:r>
        <w:t>8. Цифровой код: собрать несколько BIN-кодов и проверить DEC/HEX.</w:t>
      </w:r>
    </w:p>
    <w:p>
      <w:pPr>
        <w:pStyle w:val="Heading2"/>
      </w:pPr>
      <w:r>
        <w:t>5.2. Час 2 — закрепление</w:t>
      </w:r>
    </w:p>
    <w:p>
      <w:r>
        <w:t>1. В /electronics.php выполнить 6 случайных заданий.</w:t>
      </w:r>
    </w:p>
    <w:p>
      <w:r>
        <w:t>2. Открыть режим «Устройства» и объяснить назначение усилителя, ОУ, генератора, микросхемы, цифровой техники, микропроцессора, компаратора, сумматора, стабилизатора, нормирующей схемы и памяти.</w:t>
      </w:r>
    </w:p>
    <w:p>
      <w:r>
        <w:t>3. В /semiconductors.php пройти диод, стабилитрон, BJT/MOSFET и оптоэлектронные приборы.</w:t>
      </w:r>
    </w:p>
    <w:p>
      <w:r>
        <w:t>4. В /ohms_law.php выполнить исследование U/I/R/P и проверку подключения амперметра и вольтметра.</w:t>
      </w:r>
    </w:p>
    <w:p>
      <w:r>
        <w:t>5. Разобрать три диагностические ситуации по контрольным точкам.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81"/>
        <w:gridCol w:w="3381"/>
        <w:gridCol w:w="3381"/>
      </w:tblGrid>
      <w:tr>
        <w:trPr>
          <w:cantSplit/>
        </w:trPr>
        <w:tc>
          <w:tcPr>
            <w:tcW w:type="dxa" w:w="338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Проверка</w:t>
            </w:r>
          </w:p>
        </w:tc>
        <w:tc>
          <w:tcPr>
            <w:tcW w:type="dxa" w:w="338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Расчёт / ожидаемо</w:t>
            </w:r>
          </w:p>
        </w:tc>
        <w:tc>
          <w:tcPr>
            <w:tcW w:type="dxa" w:w="338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Факт</w:t>
            </w:r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U=12 В, R=240 Ом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I=50 мА, P=0,6 Вт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/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ОУ: R1=10 кОм, R2=50 кОм, Uвх=1 В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K=−5, Uвых≈−5 В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/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4–20 мА → 0–10 В, I=12 мА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Uвых≈5 В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/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f=200 Гц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T=5 мс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/>
          </w:p>
        </w:tc>
      </w:tr>
    </w:tbl>
    <w:p>
      <w:pPr>
        <w:pStyle w:val="Heading1"/>
      </w:pPr>
      <w:r>
        <w:t>6. Контрольные вопросы и итоговая диагностика</w:t>
      </w:r>
    </w:p>
    <w:p>
      <w:pPr>
        <w:spacing w:after="30"/>
      </w:pPr>
      <w:r>
        <w:t>1. Как связаны U, I и R?</w:t>
      </w:r>
    </w:p>
    <w:p>
      <w:pPr>
        <w:spacing w:after="30"/>
      </w:pPr>
      <w:r>
        <w:t>2. Как вычислить мощность?</w:t>
      </w:r>
    </w:p>
    <w:p>
      <w:pPr>
        <w:spacing w:after="30"/>
      </w:pPr>
      <w:r>
        <w:t>3. Чем диод отличается от стабилитрона по назначению?</w:t>
      </w:r>
    </w:p>
    <w:p>
      <w:pPr>
        <w:spacing w:after="30"/>
      </w:pPr>
      <w:r>
        <w:t>4. Чем управление BJT отличается от MOSFET?</w:t>
      </w:r>
    </w:p>
    <w:p>
      <w:pPr>
        <w:spacing w:after="30"/>
      </w:pPr>
      <w:r>
        <w:t>5. Что означает K=Uвых/Uвх?</w:t>
      </w:r>
    </w:p>
    <w:p>
      <w:pPr>
        <w:spacing w:after="30"/>
      </w:pPr>
      <w:r>
        <w:t>6. Почему усилитель может ограничить сигнал?</w:t>
      </w:r>
    </w:p>
    <w:p>
      <w:pPr>
        <w:spacing w:after="30"/>
      </w:pPr>
      <w:r>
        <w:t>7. Чем инвертирующий ОУ отличается от неинвертирующего?</w:t>
      </w:r>
    </w:p>
    <w:p>
      <w:pPr>
        <w:spacing w:after="30"/>
      </w:pPr>
      <w:r>
        <w:t>8. Как работает компаратор?</w:t>
      </w:r>
    </w:p>
    <w:p>
      <w:pPr>
        <w:spacing w:after="30"/>
      </w:pPr>
      <w:r>
        <w:t>9. Что делает сумматор?</w:t>
      </w:r>
    </w:p>
    <w:p>
      <w:pPr>
        <w:spacing w:after="30"/>
      </w:pPr>
      <w:r>
        <w:t>10. Почему стабилизатор теряет режим при недостаточном Uвх?</w:t>
      </w:r>
    </w:p>
    <w:p>
      <w:pPr>
        <w:spacing w:after="30"/>
      </w:pPr>
      <w:r>
        <w:t>11. Как 4–20 мА превращается в 0–10 В?</w:t>
      </w:r>
    </w:p>
    <w:p>
      <w:pPr>
        <w:spacing w:after="30"/>
      </w:pPr>
      <w:r>
        <w:t>12. Как связаны f и T?</w:t>
      </w:r>
    </w:p>
    <w:p>
      <w:pPr>
        <w:spacing w:after="30"/>
      </w:pPr>
      <w:r>
        <w:t>13. Что означает двоичный вес 2ⁿ?</w:t>
      </w:r>
    </w:p>
    <w:p>
      <w:pPr>
        <w:spacing w:after="30"/>
      </w:pPr>
      <w:r>
        <w:t>14. Какова основная функция микропроцессора?</w:t>
      </w:r>
    </w:p>
    <w:p>
      <w:pPr>
        <w:spacing w:after="30"/>
      </w:pPr>
      <w:r>
        <w:t>15. Почему диагностику начинают с питания и входного сигнала, а не с замены микросхемы?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rPr>
          <w:cantSplit/>
        </w:trPr>
        <w:tc>
          <w:tcPr>
            <w:tcW w:type="dxa" w:w="10142"/>
            <w:shd w:fill="FFF3E6"/>
            <w:tcMar>
              <w:top w:w="130" w:type="dxa"/>
              <w:start w:w="130" w:type="dxa"/>
              <w:bottom w:w="130" w:type="dxa"/>
              <w:end w:w="130" w:type="dxa"/>
            </w:tcMar>
          </w:tcPr>
          <w:p>
            <w:r>
              <w:rPr>
                <w:b/>
              </w:rPr>
              <w:t xml:space="preserve">Границы учебных моделей. </w:t>
            </w:r>
            <w:r>
              <w:t>все графики, пределы, ВАХ, насыщение, токовые пределы и характеристики тренажёров служат для обучения принципам. Для реального узла применяются принципиальная схема, документация изготовителя, измерительные процедуры и безопасные условия стенда.</w:t>
            </w:r>
          </w:p>
        </w:tc>
      </w:tr>
    </w:tbl>
    <w:sectPr w:rsidR="00FC693F" w:rsidRPr="0006063C" w:rsidSect="00034616">
      <w:footerReference w:type="default" r:id="rId9"/>
      <w:pgSz w:w="12240" w:h="15840"/>
      <w:pgMar w:top="935" w:right="964" w:bottom="93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КИПиА ЯМАЛ · 5-й разряд · ОП.06 · </w:t>
    </w:r>
    <w:r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163A5F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1D5F95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236B4E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163A5F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png"/><Relationship Id="rId25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