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ОП.06</w:t>
      </w:r>
    </w:p>
    <w:p>
      <w:pPr>
        <w:jc w:val="center"/>
      </w:pPr>
      <w:r>
        <w:rPr>
          <w:b/>
          <w:sz w:val="36"/>
        </w:rPr>
        <w:t>«Основы электроники и радиотехники»</w:t>
      </w:r>
    </w:p>
    <w:p>
      <w:pPr>
        <w:jc w:val="center"/>
      </w:pPr>
      <w:r>
        <w:rPr>
          <w:b/>
          <w:color w:val="236B4E"/>
          <w:sz w:val="32"/>
        </w:rPr>
        <w:t>Методические указания преподавателю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Основной тренажёр: /electronics.php</w:t>
      </w:r>
    </w:p>
    <w:p>
      <w:pPr>
        <w:jc w:val="center"/>
      </w:pPr>
      <w:r>
        <w:rPr>
          <w:b w:val="0"/>
          <w:color w:val="6B7280"/>
          <w:sz w:val="20"/>
        </w:rPr>
        <w:t>Дополнительно: /semiconductors.php · /ohms_law.php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1. Структура 6 часов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Блок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Объём</w:t>
            </w:r>
          </w:p>
        </w:tc>
        <w:tc>
          <w:tcPr>
            <w:tcW w:type="dxa" w:w="3381"/>
            <w:vAlign w:val="center"/>
            <w:shd w:fill="DCEAF6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rPr>
                <w:b/>
              </w:rPr>
              <w:t>Содержание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1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U/I/R/P, пассивные элементы, диоды и транзисторы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2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усилитель, ОУ, компаратор, сумматор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3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стабилизатор, 4–20 мА, генератор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Теория 4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1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микросхемы, двоичный код, микропроцессор, диагностика</w:t>
            </w:r>
          </w:p>
        </w:tc>
      </w:tr>
      <w:tr>
        <w:trPr>
          <w:cantSplit/>
        </w:trPr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ЛПЗ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2 ч</w:t>
            </w:r>
          </w:p>
        </w:tc>
        <w:tc>
          <w:tcPr>
            <w:tcW w:type="dxa" w:w="3381"/>
            <w:vAlign w:val="top"/>
            <w:tcMar>
              <w:top w:w="100" w:type="dxa"/>
              <w:start w:w="100" w:type="dxa"/>
              <w:bottom w:w="100" w:type="dxa"/>
              <w:end w:w="100" w:type="dxa"/>
            </w:tcMar>
          </w:tcPr>
          <w:p>
            <w:r>
              <w:t>/electronics.php + /semiconductors.php + /ohms_law.php</w:t>
            </w:r>
          </w:p>
        </w:tc>
      </w:tr>
    </w:tbl>
    <w:p>
      <w:pPr>
        <w:pStyle w:val="Heading1"/>
      </w:pPr>
      <w:r>
        <w:t>2. Методика</w:t>
      </w:r>
    </w:p>
    <w:p>
      <w:pPr>
        <w:pStyle w:val="ListBullet"/>
      </w:pPr>
      <w:r>
        <w:t>Строить объяснение от сигнала и контрольной точки, а не от названия компонента.</w:t>
      </w:r>
    </w:p>
    <w:p>
      <w:pPr>
        <w:pStyle w:val="ListBullet"/>
      </w:pPr>
      <w:r>
        <w:t>Каждую формулу сразу проверять числовым примером и единицами.</w:t>
      </w:r>
    </w:p>
    <w:p>
      <w:pPr>
        <w:pStyle w:val="ListBullet"/>
      </w:pPr>
      <w:r>
        <w:t>Показывать ограничение усилителя/ОУ как следствие питания, а не ошибку формулы.</w:t>
      </w:r>
    </w:p>
    <w:p>
      <w:pPr>
        <w:pStyle w:val="ListBullet"/>
      </w:pPr>
      <w:r>
        <w:t>Нормирующую схему связывать с уже знакомым сигналом 4–20 мА.</w:t>
      </w:r>
    </w:p>
    <w:p>
      <w:pPr>
        <w:pStyle w:val="ListBullet"/>
      </w:pPr>
      <w:r>
        <w:t>Цифровую логику не повторять вместо темы 3.1; использовать только BIN/HEX и микропроцессорную связь.</w:t>
      </w:r>
    </w:p>
    <w:p>
      <w:pPr>
        <w:pStyle w:val="ListBullet"/>
      </w:pPr>
      <w:r>
        <w:t>Диагностику всегда вести: питание → вход → промежуточные точки → выход → нагрузка.</w:t>
      </w:r>
    </w:p>
    <w:p>
      <w:pPr>
        <w:pStyle w:val="Heading1"/>
      </w:pPr>
      <w:r>
        <w:t>3. Практика</w:t>
      </w:r>
    </w:p>
    <w:p>
      <w:r>
        <w:t>Первый час полностью отдать /electronics.php. Второй час: 15 минут на 6 заданий и блоки устройств, 25 минут на /semiconductors.php, 15 минут на /ohms_law.php и 5 минут на итоговый диагностический разбор.</w:t>
      </w:r>
    </w:p>
    <w:p>
      <w:pPr>
        <w:pStyle w:val="Heading1"/>
      </w:pPr>
      <w:r>
        <w:t>4. Типичные ошибки</w:t>
      </w:r>
    </w:p>
    <w:p>
      <w:pPr>
        <w:pStyle w:val="ListBullet"/>
      </w:pPr>
      <w:r>
        <w:t>игнорировать ограничение усилителя/ОУ по питанию или путать усилитель с компаратором;</w:t>
      </w:r>
    </w:p>
    <w:p>
      <w:pPr>
        <w:pStyle w:val="ListBullet"/>
      </w:pPr>
      <w:r>
        <w:t>забывать знак инвертирующего ОУ и пределы стабилизатора;</w:t>
      </w:r>
    </w:p>
    <w:p>
      <w:pPr>
        <w:pStyle w:val="ListBullet"/>
      </w:pPr>
      <w:r>
        <w:t>масштабировать 4–20 мА как 0–20 мА или путать амплитуду с Uпик-пик;</w:t>
      </w:r>
    </w:p>
    <w:p>
      <w:pPr>
        <w:pStyle w:val="ListBullet"/>
      </w:pPr>
      <w:r>
        <w:t>искать неисправную микросхему до проверки питания и входного сигнала.</w:t>
      </w:r>
    </w:p>
    <w:p>
      <w:pPr>
        <w:pStyle w:val="Heading1"/>
      </w:pPr>
      <w:r>
        <w:t>5. Безопасность и границы моделей</w:t>
      </w:r>
    </w:p>
    <w:p>
      <w:r>
        <w:t>Тренажёры не являются руководством по работе с сетевым напряжением. Тиристор и симистор исследуются только в безопасной виртуальной низковольтной модели. При реальных измерениях применяются требования электробезопасности, документация прибора и схемы стенда.</w:t>
      </w:r>
    </w:p>
    <w:p>
      <w:pPr>
        <w:pStyle w:val="Heading1"/>
        <w:keepNext/>
      </w:pPr>
      <w:r>
        <w:t>6. Запись для журнала</w:t>
      </w:r>
    </w:p>
    <w:p>
      <w:pPr>
        <w:keepLines/>
      </w:pPr>
      <w:r>
        <w:t>Проведено обучение по ОП.06 «Основы электроники и радиотехники». Рассмотрены электрические основы, полупроводники, усилители и ОУ, компараторы, сумматоры, стабилизаторы, нормирующие схемы, генераторы, цифровой код и микропроцессорные устройства. Выполнено ЛПЗ в /electronics.php с дополнительной отработкой /semiconductors.php и /ohms_law.php.</w:t>
      </w:r>
    </w:p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ОП.06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 w:line="240" w:lineRule="auto"/>
    </w:pPr>
    <w:rPr>
      <w:rFonts w:ascii="Arial" w:hAnsi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