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ОП.04 · Основы метрологии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2 ч теория + 2 ч практика. КУПД от 21.04.2026 № УПД-15.</w:t>
      </w:r>
    </w:p>
    <w:p>
      <w:pPr>
        <w:pStyle w:val="Heading1"/>
      </w:pPr>
      <w:r>
        <w:t>Карточки и самопроверка</w:t>
      </w:r>
    </w:p>
    <w:p>
      <w:pPr>
        <w:pStyle w:val="Heading1"/>
      </w:pPr>
      <w:r>
        <w:t>ОП.04. Карточки для повторения и самопроверки</w:t>
      </w:r>
    </w:p>
    <w:p>
      <w:pPr>
        <w:spacing w:after="100"/>
      </w:pPr>
      <w:r>
        <w:t>Слесарь КИПиА, 4-й разряд · общая нагрузка 4 ч (2 ч теория + 2 ч практика). Сначала решите задачу и объясните ход расчётов, затем раскройте ответ.</w:t>
      </w:r>
    </w:p>
    <w:p>
      <w:pPr>
        <w:spacing w:after="100"/>
      </w:pPr>
      <w:r>
        <w:t>Задание: перевести 850 кПа в МПа.</w:t>
      </w:r>
    </w:p>
    <w:p>
      <w:pPr>
        <w:spacing w:after="100"/>
      </w:pPr>
      <w:r>
        <w:t>Ответ: 850 / 1000 = 0,850 МПа. В протоколе указывайте единицу и точку измерения.</w:t>
      </w:r>
    </w:p>
    <w:p>
      <w:pPr>
        <w:spacing w:after="100"/>
      </w:pPr>
      <w:r>
        <w:t>Вопрос: сравнить считывание манометра с вычислением давления по току датчика 4–20 мА.</w:t>
      </w:r>
    </w:p>
    <w:p>
      <w:pPr>
        <w:spacing w:after="100"/>
      </w:pPr>
      <w:r>
        <w:t>Ответ: прямое — давление по манометру; косвенное — расчёт давления из измеренного тока по известной характеристике.</w:t>
      </w:r>
    </w:p>
    <w:p>
      <w:pPr>
        <w:spacing w:after="100"/>
      </w:pPr>
      <w:r>
        <w:t>Задание: показание 1,04 МПа, опорное значение 1,00 МПа.</w:t>
      </w:r>
    </w:p>
    <w:p>
      <w:pPr>
        <w:spacing w:after="100"/>
      </w:pPr>
      <w:r>
        <w:t>Ответ: Δ = 1,04 − 1,00 = +0,04 МПа.</w:t>
      </w:r>
    </w:p>
    <w:p>
      <w:pPr>
        <w:spacing w:after="100"/>
      </w:pPr>
      <w:r>
        <w:t>Задание: Δ = 0,04 МПа, Xоп = 1,00 МПа, нормирующее значение 1,60 МПа.</w:t>
      </w:r>
    </w:p>
    <w:p>
      <w:pPr>
        <w:spacing w:after="100"/>
      </w:pPr>
      <w:r>
        <w:t>Ответ: δ = 0,04 / 1,00 × 100 % = +4 %; γ = 0,04 / 1,60 × 100 % = +2,5 %.</w:t>
      </w:r>
    </w:p>
    <w:p>
      <w:pPr>
        <w:spacing w:after="100"/>
      </w:pPr>
      <w:r>
        <w:t>Задание: нормирование ±1 % от 1,6 МПа. Найти допустимую абсолютную погрешность.</w:t>
      </w:r>
    </w:p>
    <w:p>
      <w:pPr>
        <w:spacing w:after="100"/>
      </w:pPr>
      <w:r>
        <w:t>Ответ: 1,6 × 1 / 100 = 0,016 МПа. Учебная погрешность +0,04 МПа больше допуска. У реального прибора нормирование сверяют по паспорту и описанию типа.</w:t>
      </w:r>
    </w:p>
    <w:p>
      <w:pPr>
        <w:spacing w:after="100"/>
      </w:pPr>
      <w:r>
        <w:t>Задание: линейный преобразователь 0–10 кПа. Найти выходной ток при 2; 5; 9 кПа.</w:t>
      </w:r>
    </w:p>
    <w:p>
      <w:pPr>
        <w:spacing w:after="100"/>
      </w:pPr>
      <w:r>
        <w:t>Ответ: I = 4 + 16 × P/10; соответственно 7,2; 12,0; 18,4 мА.</w:t>
      </w:r>
    </w:p>
    <w:p>
      <w:pPr>
        <w:spacing w:after="100"/>
      </w:pPr>
      <w:r>
        <w:t>Вопрос: почему двухпроводное измерение сопротивления может ошибаться?</w:t>
      </w:r>
    </w:p>
    <w:p>
      <w:pPr>
        <w:spacing w:after="100"/>
      </w:pPr>
      <w:r>
        <w:t>Ответ: в измерение включается сопротивление проводов; трёх- и четырёхпроводные схемы при правильном подключении позволяют снижать его влияние.</w:t>
      </w:r>
    </w:p>
    <w:p>
      <w:pPr>
        <w:spacing w:after="100"/>
      </w:pPr>
      <w:r>
        <w:t>Вопрос: почему калибровка не всегда заменяет поверку?</w:t>
      </w:r>
    </w:p>
    <w:p>
      <w:pPr>
        <w:spacing w:after="100"/>
      </w:pPr>
      <w:r>
        <w:t>Ответ: в сфере государственного регулирования поверка обязательна в установленных законом случаях; калибровка устанавливает метрологические соотношения, а регулировка изменяет параметры прибора.</w:t>
      </w:r>
    </w:p>
    <w:p>
      <w:pPr>
        <w:spacing w:after="100"/>
      </w:pPr>
      <w:r>
        <w:t>Вопрос: заводской номер прибора не совпадает с записью о поверке. Можно ли его передавать в эксплуатацию?</w:t>
      </w:r>
    </w:p>
    <w:p>
      <w:pPr>
        <w:spacing w:after="100"/>
      </w:pPr>
      <w:r>
        <w:t>Ответ: сначала выясняют расхождение, проверяют номер, тип, статус и документы, не подменяя записи.</w:t>
      </w:r>
    </w:p>
    <w:p>
      <w:pPr>
        <w:spacing w:after="100"/>
      </w:pPr>
      <w:r>
        <w:t>Вопрос: разрешено ли проверять ток на действующей технологической цепи без согласования?</w:t>
      </w:r>
    </w:p>
    <w:p>
      <w:pPr>
        <w:spacing w:after="100"/>
      </w:pPr>
      <w:r>
        <w:t>Ответ: нет; подготовка и разрешения определяются локальными инструкциями, требованиями взрывозащиты и безопасного обслуживания оборудования.</w:t>
      </w:r>
    </w:p>
    <w:p>
      <w:pPr>
        <w:pStyle w:val="Heading2"/>
      </w:pPr>
      <w:r>
        <w:t>Источники</w:t>
      </w:r>
    </w:p>
    <w:p>
      <w:pPr>
        <w:spacing w:after="100"/>
      </w:pPr>
      <w:r>
        <w:t>102-ФЗ ; ГОСТ 8.417-2024 ; приказ № 2510 (до 01.01.2027) . Дополнительный интерактивный тренажёр 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